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FF" w:rsidRDefault="00B026FF" w:rsidP="00B026F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B026FF" w:rsidRDefault="00B026FF" w:rsidP="00B026FF">
      <w:pPr>
        <w:pStyle w:val="a6"/>
        <w:tabs>
          <w:tab w:val="center" w:pos="4677"/>
          <w:tab w:val="left" w:pos="6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детский сад № 496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26FF" w:rsidRDefault="00B026FF" w:rsidP="00B026FF">
      <w:pPr>
        <w:pStyle w:val="a6"/>
        <w:tabs>
          <w:tab w:val="center" w:pos="4677"/>
          <w:tab w:val="left" w:pos="6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026FF" w:rsidRDefault="00B026FF" w:rsidP="00B026F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620146, г. Екатеринбург, ул. Бардина 15а </w:t>
      </w:r>
    </w:p>
    <w:p w:rsidR="00B026FF" w:rsidRDefault="00B026FF" w:rsidP="00B026F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Тел/факс: 308-00-29 </w:t>
      </w:r>
    </w:p>
    <w:p w:rsidR="00B026FF" w:rsidRDefault="00B026FF" w:rsidP="00B026F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b/>
            <w:sz w:val="20"/>
            <w:szCs w:val="20"/>
          </w:rPr>
          <w:t>mbdou496@mail.ru</w:t>
        </w:r>
      </w:hyperlink>
    </w:p>
    <w:p w:rsidR="00B026FF" w:rsidRDefault="00B026FF" w:rsidP="00B026F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26FF" w:rsidRDefault="00B026FF" w:rsidP="00B026F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26FF" w:rsidRDefault="00B026FF" w:rsidP="00B026FF"/>
    <w:p w:rsidR="00B026FF" w:rsidRDefault="00B026FF" w:rsidP="00B026FF"/>
    <w:p w:rsidR="00B026FF" w:rsidRDefault="00B026FF" w:rsidP="00B026FF"/>
    <w:p w:rsidR="00B026FF" w:rsidRDefault="00B026FF" w:rsidP="00B026FF"/>
    <w:p w:rsidR="00B026FF" w:rsidRDefault="00B026FF" w:rsidP="00B026FF"/>
    <w:p w:rsidR="00B026FF" w:rsidRDefault="00B026FF" w:rsidP="00B026FF"/>
    <w:p w:rsidR="00B026FF" w:rsidRDefault="00B026FF" w:rsidP="00B026FF"/>
    <w:p w:rsidR="00B026FF" w:rsidRDefault="00B026FF" w:rsidP="00B026FF"/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tabs>
          <w:tab w:val="left" w:pos="41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26FF">
        <w:rPr>
          <w:rFonts w:ascii="Times New Roman" w:hAnsi="Times New Roman" w:cs="Times New Roman"/>
          <w:sz w:val="28"/>
          <w:szCs w:val="28"/>
        </w:rPr>
        <w:t>Мастер-класс для родителей</w:t>
      </w:r>
    </w:p>
    <w:p w:rsidR="00B026FF" w:rsidRPr="00B026FF" w:rsidRDefault="00B026FF" w:rsidP="00B026FF">
      <w:pPr>
        <w:tabs>
          <w:tab w:val="left" w:pos="41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26FF">
        <w:rPr>
          <w:rFonts w:ascii="Times New Roman" w:hAnsi="Times New Roman" w:cs="Times New Roman"/>
          <w:sz w:val="28"/>
          <w:szCs w:val="28"/>
        </w:rPr>
        <w:t>«Веселые игры на кухне»</w:t>
      </w: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026FF">
        <w:tab/>
      </w:r>
      <w:r w:rsidRPr="00B026FF">
        <w:rPr>
          <w:rFonts w:ascii="Times New Roman" w:hAnsi="Times New Roman" w:cs="Times New Roman"/>
          <w:sz w:val="24"/>
          <w:szCs w:val="24"/>
        </w:rPr>
        <w:t xml:space="preserve">Воспитатель ВВК </w:t>
      </w:r>
    </w:p>
    <w:p w:rsidR="00B026FF" w:rsidRPr="00B026FF" w:rsidRDefault="00B026FF" w:rsidP="00B026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6FF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B026FF">
        <w:rPr>
          <w:rFonts w:ascii="Times New Roman" w:hAnsi="Times New Roman" w:cs="Times New Roman"/>
          <w:sz w:val="24"/>
          <w:szCs w:val="24"/>
        </w:rPr>
        <w:t xml:space="preserve"> Л.А. </w:t>
      </w: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rPr>
          <w:rFonts w:ascii="Times New Roman" w:hAnsi="Times New Roman" w:cs="Times New Roman"/>
          <w:sz w:val="24"/>
          <w:szCs w:val="24"/>
        </w:rPr>
      </w:pPr>
    </w:p>
    <w:p w:rsidR="00B026FF" w:rsidRPr="00B026FF" w:rsidRDefault="00B026FF" w:rsidP="00B026F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B026FF">
        <w:rPr>
          <w:rFonts w:ascii="Times New Roman" w:hAnsi="Times New Roman" w:cs="Times New Roman"/>
          <w:sz w:val="24"/>
          <w:szCs w:val="24"/>
        </w:rPr>
        <w:tab/>
        <w:t>Екатеринбург, 202</w:t>
      </w:r>
      <w:r w:rsidR="00FA088B">
        <w:rPr>
          <w:rFonts w:ascii="Times New Roman" w:hAnsi="Times New Roman" w:cs="Times New Roman"/>
          <w:sz w:val="24"/>
          <w:szCs w:val="24"/>
        </w:rPr>
        <w:t>2</w:t>
      </w:r>
      <w:r w:rsidRPr="00B026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026FF" w:rsidRDefault="00B026FF">
      <w:pPr>
        <w:rPr>
          <w:rStyle w:val="c1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 </w:t>
      </w:r>
      <w:r w:rsidRPr="00B026FF">
        <w:rPr>
          <w:rStyle w:val="c1"/>
          <w:b/>
          <w:color w:val="000000"/>
          <w:sz w:val="32"/>
          <w:szCs w:val="32"/>
        </w:rPr>
        <w:t>Цель:</w:t>
      </w:r>
      <w:r w:rsidRPr="008E2065">
        <w:rPr>
          <w:rStyle w:val="c1"/>
          <w:color w:val="000000"/>
          <w:sz w:val="32"/>
          <w:szCs w:val="32"/>
        </w:rPr>
        <w:t xml:space="preserve"> Научить игровому взаимодействию родителей и детей, продуктивно проводить совместное с детьми время.</w:t>
      </w:r>
    </w:p>
    <w:p w:rsidR="008E2065" w:rsidRPr="007C54D0" w:rsidRDefault="008E2065" w:rsidP="008E2065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7C54D0">
        <w:rPr>
          <w:rStyle w:val="c1"/>
          <w:b/>
          <w:color w:val="000000"/>
          <w:sz w:val="32"/>
          <w:szCs w:val="32"/>
        </w:rPr>
        <w:t>Задачи: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• Формировать у родителей умение организовывать совместную игровую деятельность с детьми.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• Познакомить с играми, направленными на развитие мелкой моторики.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• Развивать эмоциональные связи с ребенком, позитивное общение, умение находить общие интересы и занятия.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• Повысить компетентность родителей в вопросах развития мелкой моторики в домашних условиях.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Форма: мастер - класс в семейной гостиной.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Участники: Дети и их родители, воспитатель.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Предварительная работа: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1. Информирование родителей  о предстоящем мастер-классе (объявление).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2. Изготовление наглядной информации 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3. Издательская деятельность (выпуск информационных буклетов).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4. Организация выставки литературы, дидактических игр и пособий  для развития мелкой моторики рук.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Раздаточный материал для родителей: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Информационные буклеты  «Игры с пальчиками на кухне», «Игра на кухне», «Практические рекомендации родителям по развитию мелкой моторики рук малышей с использованием нетрадиционного материала в домашних условиях»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8E2065">
        <w:rPr>
          <w:rStyle w:val="c1"/>
          <w:color w:val="000000"/>
          <w:sz w:val="32"/>
          <w:szCs w:val="32"/>
        </w:rPr>
        <w:t>Оборудование: картон, горох, макаронные изделия, солёное тесто, стеки, соломинки, салфетки, розетки для гороха, фасоли, бобов, крупы, гуашь, кисточки, баночки с водой, жидкое мыло, губки, пищевые красители, ложки, стаканы, музыкальное сопровождение.</w:t>
      </w:r>
      <w:proofErr w:type="gramEnd"/>
    </w:p>
    <w:p w:rsidR="007C54D0" w:rsidRDefault="007C54D0">
      <w:pPr>
        <w:rPr>
          <w:rStyle w:val="c1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Style w:val="c1"/>
          <w:color w:val="000000"/>
          <w:sz w:val="32"/>
          <w:szCs w:val="32"/>
        </w:rPr>
        <w:br w:type="page"/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lastRenderedPageBreak/>
        <w:t>ХОД МАСТЕР - КЛАССА:</w:t>
      </w:r>
    </w:p>
    <w:p w:rsidR="008E2065" w:rsidRPr="008E2065" w:rsidRDefault="008E2065" w:rsidP="008E2065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8E2065">
        <w:rPr>
          <w:rStyle w:val="c3"/>
          <w:b/>
          <w:bCs/>
          <w:color w:val="000000"/>
          <w:sz w:val="32"/>
          <w:szCs w:val="32"/>
        </w:rPr>
        <w:t>"Истоки способностей и дарования детей –</w:t>
      </w:r>
    </w:p>
    <w:p w:rsidR="008E2065" w:rsidRPr="008E2065" w:rsidRDefault="008E2065" w:rsidP="008E2065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8E2065">
        <w:rPr>
          <w:rStyle w:val="c3"/>
          <w:b/>
          <w:bCs/>
          <w:color w:val="000000"/>
          <w:sz w:val="32"/>
          <w:szCs w:val="32"/>
        </w:rPr>
        <w:t>на кончиках их пальцев.</w:t>
      </w:r>
    </w:p>
    <w:p w:rsidR="008E2065" w:rsidRPr="008E2065" w:rsidRDefault="008E2065" w:rsidP="008E2065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8E2065">
        <w:rPr>
          <w:rStyle w:val="c3"/>
          <w:b/>
          <w:bCs/>
          <w:color w:val="000000"/>
          <w:sz w:val="32"/>
          <w:szCs w:val="32"/>
        </w:rPr>
        <w:t>Чем больше мастерства в детской руке,</w:t>
      </w:r>
    </w:p>
    <w:p w:rsidR="008E2065" w:rsidRPr="008E2065" w:rsidRDefault="008E2065" w:rsidP="008E2065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8E2065">
        <w:rPr>
          <w:rStyle w:val="c3"/>
          <w:b/>
          <w:bCs/>
          <w:color w:val="000000"/>
          <w:sz w:val="32"/>
          <w:szCs w:val="32"/>
        </w:rPr>
        <w:t>тем умнее ребёнок".</w:t>
      </w:r>
    </w:p>
    <w:p w:rsidR="008E2065" w:rsidRPr="008E2065" w:rsidRDefault="008E2065" w:rsidP="008E2065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8E2065">
        <w:rPr>
          <w:rStyle w:val="c3"/>
          <w:b/>
          <w:bCs/>
          <w:color w:val="000000"/>
          <w:sz w:val="32"/>
          <w:szCs w:val="32"/>
        </w:rPr>
        <w:t>(В. А. Сухомлинский).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1. Актуальность темы.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Добрый день, уважаемые родители.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Сегодня мы с вами рассмотрим несколько вариантов полезных совместных игр с детьми дома. Игр, не где-нибудь в игровой комнате ребёнка, а на кухне. Да-да, в то время, пока вы чистите картофель на суп или режете салат, ваш ребёнок спокойно может провести время рядом с вами. Игры, о которых я вам сейчас расскажу, направлены на развитие мелкой моторики ребёнка, на развитие внимания и усидчивости.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Мелкая моторика — это способность выполнения мелких движений пальцами и руками посредством скоординированных действий нервной, мышечной и костной систем. Мелкая моторика начинает развиваться с младенческого возраста естественным образом.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Сначала ребёнок учится хватать предмет, после появляются навыки перекладывания из руки в руку, в дальнейшем ребенок, подрастая, учится держать ложку, карандаш. С возрастом моторные навыки становятся более разнообразными и сложными. Увеличивается доля действий, которые требуют согласованных движений обеих рук.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Казалось бы, все замечательно – малыши растут, их ручки с каждым годом должны становиться все более сильными и ловкими, но, к сожалению, само собой не у всех это происходит. Многим детям сложно манипулировать мелкими предметами, они неправильно держат карандаш, пальцы рук у них вялые и неловкие. Как же помочь им добиться необходимой ловкости маленьких пальчиков? А маленьким пальчикам набраться ловкости могут помочь незатейливые игры на кухне.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 xml:space="preserve">Примеры некоторых из них я вам сегодня приведу, и мы с вами самостоятельно испытаем их эффективность. Предлагаемый на нашей тематической встрече материал поможет вам организовать полезную и интересную деятельность с ребенком в домашних условиях. Придя домой, после трудового дня или на выходных, вы большую часть времени проводите на кухне, готовя еду. Чтобы </w:t>
      </w:r>
      <w:r w:rsidRPr="008E2065">
        <w:rPr>
          <w:rStyle w:val="c1"/>
          <w:color w:val="000000"/>
          <w:sz w:val="32"/>
          <w:szCs w:val="32"/>
        </w:rPr>
        <w:lastRenderedPageBreak/>
        <w:t xml:space="preserve">совместить общение с ребёнком и домашние дела, предложите ребенку совместно сделать интересные поделки. При этом вам не понадобятся сложные, трудоемкие действия, дорогие или труднодоступные материалы: практически всю работу ребенок сможет выполнить сам, при вашей минимальной помощи и поддержке. Однако, полученный результат эстетически и эмоционально привлекателен для ребенка, поскольку, ту или иную милую вещицу, он сделал сам. Поделки можно выполнить из любого материала, который есть у Вас на кухне, дома. Почему это не только интересное для ребенка, но и крайне полезное </w:t>
      </w:r>
      <w:proofErr w:type="gramStart"/>
      <w:r w:rsidRPr="008E2065">
        <w:rPr>
          <w:rStyle w:val="c1"/>
          <w:color w:val="000000"/>
          <w:sz w:val="32"/>
          <w:szCs w:val="32"/>
        </w:rPr>
        <w:t>для</w:t>
      </w:r>
      <w:proofErr w:type="gramEnd"/>
      <w:r w:rsidRPr="008E2065">
        <w:rPr>
          <w:rStyle w:val="c1"/>
          <w:color w:val="000000"/>
          <w:sz w:val="32"/>
          <w:szCs w:val="32"/>
        </w:rPr>
        <w:t xml:space="preserve"> </w:t>
      </w:r>
      <w:proofErr w:type="gramStart"/>
      <w:r w:rsidRPr="008E2065">
        <w:rPr>
          <w:rStyle w:val="c1"/>
          <w:color w:val="000000"/>
          <w:sz w:val="32"/>
          <w:szCs w:val="32"/>
        </w:rPr>
        <w:t>его</w:t>
      </w:r>
      <w:proofErr w:type="gramEnd"/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общего развития занятие?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По степени умелости детской руки, специалисты на основе данных самых современных исследований, делают вывод об особенностях развития центральной нервной системы ребенка и ее «святая святых» — мозга. Сенсомоторное развитие в дошкольном возрасте составляет фундамент умственного развития, которое неразрывно связано с расширением его деятельности и общей двигательной, и ручной: ведь только манипулируя предметами, ребенок познает их свойства и особенности. Рука «познает», а мозг фиксирует ощущения, соединяя их (зрительные, слуховые и обонятельные) в сложные интегрированные образы и представления.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Примеры некоторых из них я вам сегодня приведу, и мы с вами самостоятельно испытаем их эффективность и придумаем новые игры из предложенных предметов.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E2065">
        <w:rPr>
          <w:rStyle w:val="c1"/>
          <w:b/>
          <w:color w:val="000000"/>
          <w:sz w:val="32"/>
          <w:szCs w:val="32"/>
        </w:rPr>
        <w:t>2. Примеры игр для работы с детьми: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E2065">
        <w:rPr>
          <w:rStyle w:val="c1"/>
          <w:b/>
          <w:color w:val="000000"/>
          <w:sz w:val="32"/>
          <w:szCs w:val="32"/>
        </w:rPr>
        <w:t>Игра №1: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E2065">
        <w:rPr>
          <w:rStyle w:val="c1"/>
          <w:b/>
          <w:color w:val="000000"/>
          <w:sz w:val="32"/>
          <w:szCs w:val="32"/>
        </w:rPr>
        <w:t>« Котик проказник»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Необходимо: в неглубокую посуду смешать столовую ложку фасоли, гороха и макарон (количество смешанной крупы зависит от того, что в данный момент имеется у мамы под рукой)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Ребёнку требуется выбрать (перебрать) крупу. Каждой крупе своя тарелочка.</w:t>
      </w:r>
    </w:p>
    <w:p w:rsidR="008E2065" w:rsidRPr="008E2065" w:rsidRDefault="008E2065" w:rsidP="008E206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E2065">
        <w:rPr>
          <w:noProof/>
          <w:color w:val="000000"/>
          <w:sz w:val="32"/>
          <w:szCs w:val="32"/>
          <w:bdr w:val="single" w:sz="2" w:space="0" w:color="000000" w:frame="1"/>
        </w:rPr>
        <w:lastRenderedPageBreak/>
        <w:drawing>
          <wp:inline distT="0" distB="0" distL="0" distR="0" wp14:anchorId="7117CD18" wp14:editId="3923F9A5">
            <wp:extent cx="3807460" cy="2852420"/>
            <wp:effectExtent l="0" t="0" r="2540" b="5080"/>
            <wp:docPr id="3" name="Рисунок 3" descr="C:\Users\Professional\Downloads\20150526_08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ownloads\20150526_0809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E2065">
        <w:rPr>
          <w:rStyle w:val="c1"/>
          <w:b/>
          <w:color w:val="000000"/>
          <w:sz w:val="32"/>
          <w:szCs w:val="32"/>
        </w:rPr>
        <w:t>Игра № 2:«Испечем мы тортик»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Необходимо: тесто, фасоль, горох, пшено.</w:t>
      </w:r>
    </w:p>
    <w:p w:rsidR="008E2065" w:rsidRPr="008E2065" w:rsidRDefault="008E2065" w:rsidP="008E206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E2065">
        <w:rPr>
          <w:rStyle w:val="c8"/>
          <w:color w:val="000000"/>
          <w:sz w:val="32"/>
          <w:szCs w:val="32"/>
        </w:rPr>
        <w:t>Украсить лепешку из теста узорами из круп.</w:t>
      </w:r>
      <w:r w:rsidRPr="008E2065">
        <w:rPr>
          <w:rStyle w:val="c9"/>
          <w:color w:val="000000"/>
          <w:sz w:val="32"/>
          <w:szCs w:val="32"/>
          <w:shd w:val="clear" w:color="auto" w:fill="000000"/>
        </w:rPr>
        <w:t> </w:t>
      </w:r>
      <w:r w:rsidRPr="008E2065">
        <w:rPr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 wp14:anchorId="342D0662" wp14:editId="3E5AB678">
            <wp:extent cx="3807460" cy="2633980"/>
            <wp:effectExtent l="0" t="0" r="2540" b="0"/>
            <wp:docPr id="2" name="Рисунок 2" descr="C:\Users\Professional\Downloads\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ownloads\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E2065">
        <w:rPr>
          <w:rStyle w:val="c1"/>
          <w:b/>
          <w:color w:val="000000"/>
          <w:sz w:val="32"/>
          <w:szCs w:val="32"/>
        </w:rPr>
        <w:t>Игра№ 3: «Мы кондитеры»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 xml:space="preserve">Необходимо: вдавливать в лепешку из теста </w:t>
      </w:r>
      <w:proofErr w:type="spellStart"/>
      <w:r w:rsidRPr="008E2065">
        <w:rPr>
          <w:rStyle w:val="c1"/>
          <w:color w:val="000000"/>
          <w:sz w:val="32"/>
          <w:szCs w:val="32"/>
        </w:rPr>
        <w:t>фасолинки</w:t>
      </w:r>
      <w:proofErr w:type="spellEnd"/>
      <w:r w:rsidRPr="008E2065">
        <w:rPr>
          <w:rStyle w:val="c1"/>
          <w:color w:val="000000"/>
          <w:sz w:val="32"/>
          <w:szCs w:val="32"/>
        </w:rPr>
        <w:t xml:space="preserve"> в виде узора.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 xml:space="preserve">Ребёнок может «рисовать пальчиками» из фасоли различные картинки и фигуры, можно брать разноцветные </w:t>
      </w:r>
      <w:proofErr w:type="spellStart"/>
      <w:r w:rsidRPr="008E2065">
        <w:rPr>
          <w:rStyle w:val="c1"/>
          <w:color w:val="000000"/>
          <w:sz w:val="32"/>
          <w:szCs w:val="32"/>
        </w:rPr>
        <w:t>фасолинки</w:t>
      </w:r>
      <w:proofErr w:type="spellEnd"/>
      <w:r w:rsidRPr="008E2065">
        <w:rPr>
          <w:rStyle w:val="c1"/>
          <w:color w:val="000000"/>
          <w:sz w:val="32"/>
          <w:szCs w:val="32"/>
        </w:rPr>
        <w:t>, темная – цветок, белая листочки или наоборот. Кусочки теста лучше брать цветные. Стекой можно сделать надрезы для рисунка.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E2065">
        <w:rPr>
          <w:rStyle w:val="c1"/>
          <w:b/>
          <w:color w:val="000000"/>
          <w:sz w:val="32"/>
          <w:szCs w:val="32"/>
        </w:rPr>
        <w:t>Игра №4: «Прятки»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Необходимо: литровую пластиковую бутылку без крышки. Стакан с бобами.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Ребёнку необходимо переложить по одному бобу из стакана в бутылку.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E2065">
        <w:rPr>
          <w:rStyle w:val="c1"/>
          <w:b/>
          <w:color w:val="000000"/>
          <w:sz w:val="32"/>
          <w:szCs w:val="32"/>
        </w:rPr>
        <w:lastRenderedPageBreak/>
        <w:t>Игра № 5. «Море вспенилось бурливо»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Необходимо: жидкое мыло, губка, вода, тазик.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Ребенку предлагается сделать пену из мыла и воды. Можно использовать пищевые красители, делать разноцветную пену, смешивать между собой. А если использовать трубочки от коктейля, то море забурлит.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E2065">
        <w:rPr>
          <w:rStyle w:val="c1"/>
          <w:b/>
          <w:color w:val="000000"/>
          <w:sz w:val="32"/>
          <w:szCs w:val="32"/>
        </w:rPr>
        <w:t>Игра «Волшебники»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 xml:space="preserve">Для игры в разных стаканах смешиваются пищевые красители, путем смешивания можно получить другие цвета. </w:t>
      </w:r>
      <w:proofErr w:type="gramStart"/>
      <w:r w:rsidRPr="008E2065">
        <w:rPr>
          <w:rStyle w:val="c1"/>
          <w:color w:val="000000"/>
          <w:sz w:val="32"/>
          <w:szCs w:val="32"/>
        </w:rPr>
        <w:t>Например</w:t>
      </w:r>
      <w:proofErr w:type="gramEnd"/>
      <w:r w:rsidRPr="008E2065">
        <w:rPr>
          <w:rStyle w:val="c1"/>
          <w:color w:val="000000"/>
          <w:sz w:val="32"/>
          <w:szCs w:val="32"/>
        </w:rPr>
        <w:t xml:space="preserve"> красный и желтый, получится оранжевый, синий и красный-получится фиолетовый.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Игра «Отпечатки»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На лепешке из соленого теста можно сделать отпечаток руки ребенка и подсушить его в духовке, получиться сувенир на память.</w:t>
      </w:r>
    </w:p>
    <w:p w:rsidR="008E2065" w:rsidRPr="008E2065" w:rsidRDefault="008E2065" w:rsidP="008E206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Воспитатель: на первый взгляд ничего интересного в этих играх нет. Но мы судим с высоты своего роста. А ребёнку эти игры помогут стать более усидчивым и внимательным, также эти игры «заставят» работать пальчики вашего малыша и принесут вам несколько минут тишины и тихого пыхтения.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 А теперь мы с вами можем сами протестировать предложенные игры и придумать новые.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А для начала мы разомнем свои пальчики.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Пальчиковая гимнастика: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Моя семья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Этот пальчик – дедушка,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Этот пальчик – бабушка,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Этот пальчик – папочка,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Этот пальчик – мамочка,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Этот пальчик – я,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Вот и вся моя семья!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3.Родителям предлагается самостоятельно поиграть в игры и придумать свои оригинальные решения.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4. Подведение итогов.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 xml:space="preserve">Если вас заинтересовала эта тема, то мы можем совместно подумать над другими «безопасными» играми на кухне с нашими детьми или поделиться опытом. Организуя занятие с ребенком, взрослые должны помнить, что маленькому ребенку непросто заниматься трудовой деятельностью и тем более сложно доводить </w:t>
      </w:r>
      <w:r w:rsidRPr="008E2065">
        <w:rPr>
          <w:rStyle w:val="c1"/>
          <w:color w:val="000000"/>
          <w:sz w:val="32"/>
          <w:szCs w:val="32"/>
        </w:rPr>
        <w:lastRenderedPageBreak/>
        <w:t>начатое дело до конца. Поэтому первая важная задача — сформировать положительную мотивацию трудовой деятельности. Для этого нужно, чтобы конечный результат был привлекателен для ребенка, а процесс изготовления поделки посилен. Создавая красивые вещи своими руками, видя результаты своей работы, дети ощущают прилив энергии, сильные положительные эмоции, испытывают внутреннее удовлетворение, в них «просыпаются» творческие способности.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Чтобы обучить ребенка изготовлению той или иной поделки, взрослый должен обладать огромным терпением и соблюдать принцип «пошагового обучения».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Важно следить за тем, чтобы неудачи не отпугивали ребенка, а самостоятельная работа над заданием укрепляла его уверенность в своих силах и развивала навыки трудовой деятельности. Взрослый должен быть готов в любой момент помочь ребенку (но не подменять его в работе!).</w:t>
      </w:r>
    </w:p>
    <w:p w:rsidR="008E2065" w:rsidRPr="008E2065" w:rsidRDefault="008E2065" w:rsidP="008E20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E2065">
        <w:rPr>
          <w:rStyle w:val="c1"/>
          <w:color w:val="000000"/>
          <w:sz w:val="32"/>
          <w:szCs w:val="32"/>
        </w:rPr>
        <w:t>Успеха вам в работе! Надеемся, что предложенные образцы вдохновят вас и вашего ребенка на самостоятельное творчество. Будьте уверены в своих силах!</w:t>
      </w:r>
    </w:p>
    <w:p w:rsidR="000737CF" w:rsidRDefault="000737CF" w:rsidP="007C54D0">
      <w:pPr>
        <w:jc w:val="right"/>
      </w:pPr>
    </w:p>
    <w:p w:rsidR="007C54D0" w:rsidRDefault="007C54D0" w:rsidP="007C54D0">
      <w:pPr>
        <w:jc w:val="right"/>
      </w:pPr>
    </w:p>
    <w:p w:rsidR="007C54D0" w:rsidRDefault="007C54D0" w:rsidP="007C54D0">
      <w:pPr>
        <w:jc w:val="right"/>
      </w:pPr>
    </w:p>
    <w:p w:rsidR="007C54D0" w:rsidRDefault="007C54D0" w:rsidP="007C54D0">
      <w:pPr>
        <w:jc w:val="right"/>
      </w:pPr>
    </w:p>
    <w:p w:rsidR="007C54D0" w:rsidRPr="007C54D0" w:rsidRDefault="00FA088B" w:rsidP="007C54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  <w:bookmarkStart w:id="0" w:name="_GoBack"/>
      <w:bookmarkEnd w:id="0"/>
      <w:r w:rsidR="007C54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C54D0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="007C54D0">
        <w:rPr>
          <w:rFonts w:ascii="Times New Roman" w:hAnsi="Times New Roman" w:cs="Times New Roman"/>
          <w:sz w:val="24"/>
          <w:szCs w:val="24"/>
        </w:rPr>
        <w:t xml:space="preserve"> Л.А., воспитатель </w:t>
      </w:r>
    </w:p>
    <w:sectPr w:rsidR="007C54D0" w:rsidRPr="007C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BD"/>
    <w:rsid w:val="000737CF"/>
    <w:rsid w:val="00406D0C"/>
    <w:rsid w:val="007C54D0"/>
    <w:rsid w:val="008E2065"/>
    <w:rsid w:val="00B026FF"/>
    <w:rsid w:val="00CB45BD"/>
    <w:rsid w:val="00F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E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2065"/>
  </w:style>
  <w:style w:type="paragraph" w:customStyle="1" w:styleId="c2">
    <w:name w:val="c2"/>
    <w:basedOn w:val="a"/>
    <w:rsid w:val="008E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2065"/>
  </w:style>
  <w:style w:type="paragraph" w:customStyle="1" w:styleId="c4">
    <w:name w:val="c4"/>
    <w:basedOn w:val="a"/>
    <w:rsid w:val="008E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2065"/>
  </w:style>
  <w:style w:type="character" w:customStyle="1" w:styleId="c8">
    <w:name w:val="c8"/>
    <w:basedOn w:val="a0"/>
    <w:rsid w:val="008E2065"/>
  </w:style>
  <w:style w:type="character" w:customStyle="1" w:styleId="c9">
    <w:name w:val="c9"/>
    <w:basedOn w:val="a0"/>
    <w:rsid w:val="008E2065"/>
  </w:style>
  <w:style w:type="paragraph" w:styleId="a3">
    <w:name w:val="Balloon Text"/>
    <w:basedOn w:val="a"/>
    <w:link w:val="a4"/>
    <w:uiPriority w:val="99"/>
    <w:semiHidden/>
    <w:unhideWhenUsed/>
    <w:rsid w:val="008E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026FF"/>
    <w:rPr>
      <w:color w:val="0000FF" w:themeColor="hyperlink"/>
      <w:u w:val="single"/>
    </w:rPr>
  </w:style>
  <w:style w:type="paragraph" w:styleId="a6">
    <w:name w:val="No Spacing"/>
    <w:uiPriority w:val="1"/>
    <w:qFormat/>
    <w:rsid w:val="00B026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E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2065"/>
  </w:style>
  <w:style w:type="paragraph" w:customStyle="1" w:styleId="c2">
    <w:name w:val="c2"/>
    <w:basedOn w:val="a"/>
    <w:rsid w:val="008E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2065"/>
  </w:style>
  <w:style w:type="paragraph" w:customStyle="1" w:styleId="c4">
    <w:name w:val="c4"/>
    <w:basedOn w:val="a"/>
    <w:rsid w:val="008E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2065"/>
  </w:style>
  <w:style w:type="character" w:customStyle="1" w:styleId="c8">
    <w:name w:val="c8"/>
    <w:basedOn w:val="a0"/>
    <w:rsid w:val="008E2065"/>
  </w:style>
  <w:style w:type="character" w:customStyle="1" w:styleId="c9">
    <w:name w:val="c9"/>
    <w:basedOn w:val="a0"/>
    <w:rsid w:val="008E2065"/>
  </w:style>
  <w:style w:type="paragraph" w:styleId="a3">
    <w:name w:val="Balloon Text"/>
    <w:basedOn w:val="a"/>
    <w:link w:val="a4"/>
    <w:uiPriority w:val="99"/>
    <w:semiHidden/>
    <w:unhideWhenUsed/>
    <w:rsid w:val="008E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026FF"/>
    <w:rPr>
      <w:color w:val="0000FF" w:themeColor="hyperlink"/>
      <w:u w:val="single"/>
    </w:rPr>
  </w:style>
  <w:style w:type="paragraph" w:styleId="a6">
    <w:name w:val="No Spacing"/>
    <w:uiPriority w:val="1"/>
    <w:qFormat/>
    <w:rsid w:val="00B02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bdou49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"Lucky Motors"</Company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dcterms:created xsi:type="dcterms:W3CDTF">2025-04-15T07:21:00Z</dcterms:created>
  <dcterms:modified xsi:type="dcterms:W3CDTF">2025-04-22T10:44:00Z</dcterms:modified>
</cp:coreProperties>
</file>